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0501" w14:textId="77777777" w:rsidR="00CA5662" w:rsidRPr="00521DF0" w:rsidRDefault="00EB404A">
      <w:pPr>
        <w:rPr>
          <w:rFonts w:ascii="Times New Roman" w:hAnsi="Times New Roman" w:cs="Times New Roman"/>
          <w:b/>
          <w:sz w:val="24"/>
          <w:szCs w:val="24"/>
        </w:rPr>
      </w:pPr>
      <w:r w:rsidRPr="00521DF0">
        <w:rPr>
          <w:rFonts w:ascii="Times New Roman" w:hAnsi="Times New Roman" w:cs="Times New Roman"/>
          <w:b/>
          <w:sz w:val="24"/>
          <w:szCs w:val="24"/>
        </w:rPr>
        <w:t xml:space="preserve">Transparency &amp; </w:t>
      </w:r>
      <w:r w:rsidR="00222646" w:rsidRPr="00521DF0">
        <w:rPr>
          <w:rFonts w:ascii="Times New Roman" w:hAnsi="Times New Roman" w:cs="Times New Roman"/>
          <w:b/>
          <w:sz w:val="24"/>
          <w:szCs w:val="24"/>
        </w:rPr>
        <w:t>Citizen Input Missing</w:t>
      </w:r>
      <w:r w:rsidRPr="00521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477" w:rsidRPr="00521DF0">
        <w:rPr>
          <w:rFonts w:ascii="Times New Roman" w:hAnsi="Times New Roman" w:cs="Times New Roman"/>
          <w:b/>
          <w:sz w:val="24"/>
          <w:szCs w:val="24"/>
        </w:rPr>
        <w:t xml:space="preserve">from Wireless </w:t>
      </w:r>
      <w:r w:rsidR="00222646" w:rsidRPr="00521DF0">
        <w:rPr>
          <w:rFonts w:ascii="Times New Roman" w:hAnsi="Times New Roman" w:cs="Times New Roman"/>
          <w:b/>
          <w:sz w:val="24"/>
          <w:szCs w:val="24"/>
        </w:rPr>
        <w:t xml:space="preserve">Cell Phone Tower </w:t>
      </w:r>
      <w:r w:rsidR="00002477" w:rsidRPr="00521DF0">
        <w:rPr>
          <w:rFonts w:ascii="Times New Roman" w:hAnsi="Times New Roman" w:cs="Times New Roman"/>
          <w:b/>
          <w:sz w:val="24"/>
          <w:szCs w:val="24"/>
        </w:rPr>
        <w:t xml:space="preserve">Legislation:  </w:t>
      </w:r>
    </w:p>
    <w:p w14:paraId="313A8973" w14:textId="53F6CB41" w:rsidR="00EB404A" w:rsidRDefault="00222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“Twi</w:t>
      </w:r>
      <w:r w:rsidR="00EB404A">
        <w:rPr>
          <w:rFonts w:ascii="Times New Roman" w:hAnsi="Times New Roman" w:cs="Times New Roman"/>
          <w:sz w:val="24"/>
          <w:szCs w:val="24"/>
        </w:rPr>
        <w:t>light Zone” began, “</w:t>
      </w:r>
      <w:r w:rsidR="00CA5662">
        <w:rPr>
          <w:rFonts w:ascii="Times New Roman" w:hAnsi="Times New Roman" w:cs="Times New Roman"/>
          <w:sz w:val="24"/>
          <w:szCs w:val="24"/>
        </w:rPr>
        <w:t xml:space="preserve">Imagine </w:t>
      </w:r>
      <w:r w:rsidR="00EB404A">
        <w:rPr>
          <w:rFonts w:ascii="Times New Roman" w:hAnsi="Times New Roman" w:cs="Times New Roman"/>
          <w:sz w:val="24"/>
          <w:szCs w:val="24"/>
        </w:rPr>
        <w:t xml:space="preserve">if you will,” </w:t>
      </w:r>
      <w:r w:rsidR="00CF4ADE">
        <w:rPr>
          <w:rFonts w:ascii="Times New Roman" w:hAnsi="Times New Roman" w:cs="Times New Roman"/>
          <w:sz w:val="24"/>
          <w:szCs w:val="24"/>
        </w:rPr>
        <w:t xml:space="preserve">that you are </w:t>
      </w:r>
      <w:r w:rsidR="00EB404A">
        <w:rPr>
          <w:rFonts w:ascii="Times New Roman" w:hAnsi="Times New Roman" w:cs="Times New Roman"/>
          <w:sz w:val="24"/>
          <w:szCs w:val="24"/>
        </w:rPr>
        <w:t xml:space="preserve">going to work in the </w:t>
      </w:r>
      <w:r w:rsidR="00CA5662">
        <w:rPr>
          <w:rFonts w:ascii="Times New Roman" w:hAnsi="Times New Roman" w:cs="Times New Roman"/>
          <w:sz w:val="24"/>
          <w:szCs w:val="24"/>
        </w:rPr>
        <w:t xml:space="preserve">morning, </w:t>
      </w:r>
      <w:r w:rsidR="00CF4ADE">
        <w:rPr>
          <w:rFonts w:ascii="Times New Roman" w:hAnsi="Times New Roman" w:cs="Times New Roman"/>
          <w:sz w:val="24"/>
          <w:szCs w:val="24"/>
        </w:rPr>
        <w:t xml:space="preserve">and </w:t>
      </w:r>
      <w:r w:rsidR="00CA5662">
        <w:rPr>
          <w:rFonts w:ascii="Times New Roman" w:hAnsi="Times New Roman" w:cs="Times New Roman"/>
          <w:sz w:val="24"/>
          <w:szCs w:val="24"/>
        </w:rPr>
        <w:t>enjoying a clear view of the street as you come out of your driveway</w:t>
      </w:r>
      <w:r w:rsidR="00CF4ADE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hen upon</w:t>
      </w:r>
      <w:r w:rsidR="00EB404A">
        <w:rPr>
          <w:rFonts w:ascii="Times New Roman" w:hAnsi="Times New Roman" w:cs="Times New Roman"/>
          <w:sz w:val="24"/>
          <w:szCs w:val="24"/>
        </w:rPr>
        <w:t xml:space="preserve"> return </w:t>
      </w:r>
      <w:r w:rsidR="009F5E61">
        <w:rPr>
          <w:rFonts w:ascii="Times New Roman" w:hAnsi="Times New Roman" w:cs="Times New Roman"/>
          <w:sz w:val="24"/>
          <w:szCs w:val="24"/>
        </w:rPr>
        <w:t>home</w:t>
      </w:r>
      <w:r w:rsidR="00EB404A">
        <w:rPr>
          <w:rFonts w:ascii="Times New Roman" w:hAnsi="Times New Roman" w:cs="Times New Roman"/>
          <w:sz w:val="24"/>
          <w:szCs w:val="24"/>
        </w:rPr>
        <w:t xml:space="preserve"> in the evening</w:t>
      </w:r>
      <w:r w:rsidR="009C0AD8">
        <w:rPr>
          <w:rFonts w:ascii="Times New Roman" w:hAnsi="Times New Roman" w:cs="Times New Roman"/>
          <w:sz w:val="24"/>
          <w:szCs w:val="24"/>
        </w:rPr>
        <w:t>,</w:t>
      </w:r>
      <w:r w:rsidR="009F5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9F5E61">
        <w:rPr>
          <w:rFonts w:ascii="Times New Roman" w:hAnsi="Times New Roman" w:cs="Times New Roman"/>
          <w:sz w:val="24"/>
          <w:szCs w:val="24"/>
        </w:rPr>
        <w:t xml:space="preserve">see a </w:t>
      </w:r>
      <w:r w:rsidR="00CF4ADE">
        <w:rPr>
          <w:rFonts w:ascii="Times New Roman" w:hAnsi="Times New Roman" w:cs="Times New Roman"/>
          <w:sz w:val="24"/>
          <w:szCs w:val="24"/>
        </w:rPr>
        <w:t>50-</w:t>
      </w:r>
      <w:r w:rsidR="009F5E61">
        <w:rPr>
          <w:rFonts w:ascii="Times New Roman" w:hAnsi="Times New Roman" w:cs="Times New Roman"/>
          <w:sz w:val="24"/>
          <w:szCs w:val="24"/>
        </w:rPr>
        <w:t>foot</w:t>
      </w:r>
      <w:r w:rsidR="00CA5662">
        <w:rPr>
          <w:rFonts w:ascii="Times New Roman" w:hAnsi="Times New Roman" w:cs="Times New Roman"/>
          <w:sz w:val="24"/>
          <w:szCs w:val="24"/>
        </w:rPr>
        <w:t xml:space="preserve"> cell tower in the right</w:t>
      </w:r>
      <w:r w:rsidR="00EB404A">
        <w:rPr>
          <w:rFonts w:ascii="Times New Roman" w:hAnsi="Times New Roman" w:cs="Times New Roman"/>
          <w:sz w:val="24"/>
          <w:szCs w:val="24"/>
        </w:rPr>
        <w:t>-</w:t>
      </w:r>
      <w:r w:rsidR="00CA5662">
        <w:rPr>
          <w:rFonts w:ascii="Times New Roman" w:hAnsi="Times New Roman" w:cs="Times New Roman"/>
          <w:sz w:val="24"/>
          <w:szCs w:val="24"/>
        </w:rPr>
        <w:t>of</w:t>
      </w:r>
      <w:r w:rsidR="00EB404A">
        <w:rPr>
          <w:rFonts w:ascii="Times New Roman" w:hAnsi="Times New Roman" w:cs="Times New Roman"/>
          <w:sz w:val="24"/>
          <w:szCs w:val="24"/>
        </w:rPr>
        <w:t>-</w:t>
      </w:r>
      <w:r w:rsidR="00CA5662">
        <w:rPr>
          <w:rFonts w:ascii="Times New Roman" w:hAnsi="Times New Roman" w:cs="Times New Roman"/>
          <w:sz w:val="24"/>
          <w:szCs w:val="24"/>
        </w:rPr>
        <w:t xml:space="preserve">way in front of your </w:t>
      </w:r>
      <w:r w:rsidR="00EB404A">
        <w:rPr>
          <w:rFonts w:ascii="Times New Roman" w:hAnsi="Times New Roman" w:cs="Times New Roman"/>
          <w:sz w:val="24"/>
          <w:szCs w:val="24"/>
        </w:rPr>
        <w:t>home</w:t>
      </w:r>
      <w:r w:rsidR="00CA5662">
        <w:rPr>
          <w:rFonts w:ascii="Times New Roman" w:hAnsi="Times New Roman" w:cs="Times New Roman"/>
          <w:sz w:val="24"/>
          <w:szCs w:val="24"/>
        </w:rPr>
        <w:t xml:space="preserve">. </w:t>
      </w:r>
      <w:r w:rsidR="00B04BFD">
        <w:rPr>
          <w:rFonts w:ascii="Times New Roman" w:hAnsi="Times New Roman" w:cs="Times New Roman"/>
          <w:sz w:val="24"/>
          <w:szCs w:val="24"/>
        </w:rPr>
        <w:t xml:space="preserve"> </w:t>
      </w:r>
      <w:r w:rsidR="00EB404A">
        <w:rPr>
          <w:rFonts w:ascii="Times New Roman" w:hAnsi="Times New Roman" w:cs="Times New Roman"/>
          <w:sz w:val="24"/>
          <w:szCs w:val="24"/>
        </w:rPr>
        <w:t>Y</w:t>
      </w:r>
      <w:r w:rsidR="00CA5662">
        <w:rPr>
          <w:rFonts w:ascii="Times New Roman" w:hAnsi="Times New Roman" w:cs="Times New Roman"/>
          <w:sz w:val="24"/>
          <w:szCs w:val="24"/>
        </w:rPr>
        <w:t xml:space="preserve">ou had </w:t>
      </w:r>
      <w:r w:rsidR="00EB404A">
        <w:rPr>
          <w:rFonts w:ascii="Times New Roman" w:hAnsi="Times New Roman" w:cs="Times New Roman"/>
          <w:sz w:val="24"/>
          <w:szCs w:val="24"/>
        </w:rPr>
        <w:t xml:space="preserve">absolutely no </w:t>
      </w:r>
      <w:r w:rsidR="00CA5662">
        <w:rPr>
          <w:rFonts w:ascii="Times New Roman" w:hAnsi="Times New Roman" w:cs="Times New Roman"/>
          <w:sz w:val="24"/>
          <w:szCs w:val="24"/>
        </w:rPr>
        <w:t>idea this was going to happen</w:t>
      </w:r>
      <w:r w:rsidR="00EB404A">
        <w:rPr>
          <w:rFonts w:ascii="Times New Roman" w:hAnsi="Times New Roman" w:cs="Times New Roman"/>
          <w:sz w:val="24"/>
          <w:szCs w:val="24"/>
        </w:rPr>
        <w:t>, no notice, and no ability to provide comments</w:t>
      </w:r>
      <w:r w:rsidR="00C60CC1">
        <w:rPr>
          <w:rFonts w:ascii="Times New Roman" w:hAnsi="Times New Roman" w:cs="Times New Roman"/>
          <w:sz w:val="24"/>
          <w:szCs w:val="24"/>
        </w:rPr>
        <w:t xml:space="preserve"> to your </w:t>
      </w:r>
      <w:r w:rsidR="00CF4ADE">
        <w:rPr>
          <w:rFonts w:ascii="Times New Roman" w:hAnsi="Times New Roman" w:cs="Times New Roman"/>
          <w:sz w:val="24"/>
          <w:szCs w:val="24"/>
        </w:rPr>
        <w:t xml:space="preserve">member on the </w:t>
      </w:r>
      <w:r w:rsidR="00C60CC1">
        <w:rPr>
          <w:rFonts w:ascii="Times New Roman" w:hAnsi="Times New Roman" w:cs="Times New Roman"/>
          <w:sz w:val="24"/>
          <w:szCs w:val="24"/>
        </w:rPr>
        <w:t xml:space="preserve">city </w:t>
      </w:r>
      <w:r w:rsidR="00CF4ADE">
        <w:rPr>
          <w:rFonts w:ascii="Times New Roman" w:hAnsi="Times New Roman" w:cs="Times New Roman"/>
          <w:sz w:val="24"/>
          <w:szCs w:val="24"/>
        </w:rPr>
        <w:t xml:space="preserve">or town </w:t>
      </w:r>
      <w:r w:rsidR="00C60CC1">
        <w:rPr>
          <w:rFonts w:ascii="Times New Roman" w:hAnsi="Times New Roman" w:cs="Times New Roman"/>
          <w:sz w:val="24"/>
          <w:szCs w:val="24"/>
        </w:rPr>
        <w:t>council</w:t>
      </w:r>
      <w:r w:rsidR="00CF4ADE">
        <w:rPr>
          <w:rFonts w:ascii="Times New Roman" w:hAnsi="Times New Roman" w:cs="Times New Roman"/>
          <w:sz w:val="24"/>
          <w:szCs w:val="24"/>
        </w:rPr>
        <w:t xml:space="preserve"> or county </w:t>
      </w:r>
      <w:r w:rsidR="00C60CC1">
        <w:rPr>
          <w:rFonts w:ascii="Times New Roman" w:hAnsi="Times New Roman" w:cs="Times New Roman"/>
          <w:sz w:val="24"/>
          <w:szCs w:val="24"/>
        </w:rPr>
        <w:t>board of supervisor</w:t>
      </w:r>
      <w:r w:rsidR="00CF4ADE">
        <w:rPr>
          <w:rFonts w:ascii="Times New Roman" w:hAnsi="Times New Roman" w:cs="Times New Roman"/>
          <w:sz w:val="24"/>
          <w:szCs w:val="24"/>
        </w:rPr>
        <w:t>s</w:t>
      </w:r>
      <w:r w:rsidR="00C60CC1">
        <w:rPr>
          <w:rFonts w:ascii="Times New Roman" w:hAnsi="Times New Roman" w:cs="Times New Roman"/>
          <w:sz w:val="24"/>
          <w:szCs w:val="24"/>
        </w:rPr>
        <w:t>.</w:t>
      </w:r>
    </w:p>
    <w:p w14:paraId="2DB7DCB7" w14:textId="23D229D0" w:rsidR="00EB404A" w:rsidRPr="00C60CC1" w:rsidRDefault="00EB404A">
      <w:p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Legislation being considered in the 2018 Virginia General Assembly, House Bill 1258 (patron-Kilgor</w:t>
      </w:r>
      <w:r w:rsidR="00C60CC1">
        <w:rPr>
          <w:rFonts w:ascii="Times New Roman" w:hAnsi="Times New Roman" w:cs="Times New Roman"/>
          <w:sz w:val="24"/>
          <w:szCs w:val="24"/>
        </w:rPr>
        <w:t>e) and SB 405 (patron-McDougle),</w:t>
      </w:r>
      <w:r>
        <w:rPr>
          <w:rFonts w:ascii="Times New Roman" w:hAnsi="Times New Roman" w:cs="Times New Roman"/>
          <w:sz w:val="24"/>
          <w:szCs w:val="24"/>
        </w:rPr>
        <w:t xml:space="preserve"> would allow just this kind of thing to happen</w:t>
      </w:r>
      <w:r w:rsidR="00CF4ADE">
        <w:rPr>
          <w:rFonts w:ascii="Times New Roman" w:hAnsi="Times New Roman" w:cs="Times New Roman"/>
          <w:sz w:val="24"/>
          <w:szCs w:val="24"/>
        </w:rPr>
        <w:t xml:space="preserve">.  Local governments – the level of government closest to the people – would have no </w:t>
      </w:r>
      <w:r w:rsidR="00B04BFD">
        <w:rPr>
          <w:rFonts w:ascii="Times New Roman" w:hAnsi="Times New Roman" w:cs="Times New Roman"/>
          <w:sz w:val="24"/>
          <w:szCs w:val="24"/>
        </w:rPr>
        <w:t>input in siting</w:t>
      </w:r>
      <w:r>
        <w:rPr>
          <w:rFonts w:ascii="Times New Roman" w:hAnsi="Times New Roman" w:cs="Times New Roman"/>
          <w:sz w:val="24"/>
          <w:szCs w:val="24"/>
        </w:rPr>
        <w:t xml:space="preserve"> decisions through the local zoning process</w:t>
      </w:r>
      <w:r w:rsidR="00CF4ADE">
        <w:rPr>
          <w:rFonts w:ascii="Times New Roman" w:hAnsi="Times New Roman" w:cs="Times New Roman"/>
          <w:sz w:val="24"/>
          <w:szCs w:val="24"/>
        </w:rPr>
        <w:t xml:space="preserve">. </w:t>
      </w:r>
      <w:r w:rsidR="00222646">
        <w:rPr>
          <w:rFonts w:ascii="Times New Roman" w:hAnsi="Times New Roman" w:cs="Times New Roman"/>
          <w:sz w:val="24"/>
          <w:szCs w:val="24"/>
        </w:rPr>
        <w:t xml:space="preserve"> </w:t>
      </w:r>
      <w:r w:rsidR="00CF4ADE">
        <w:rPr>
          <w:rFonts w:ascii="Times New Roman" w:hAnsi="Times New Roman" w:cs="Times New Roman"/>
          <w:sz w:val="24"/>
          <w:szCs w:val="24"/>
        </w:rPr>
        <w:t xml:space="preserve">Because the local zoning process is circumvented, citizens would have no opportunity to comment on matters taking place in their backyards, front yards and neighborhoods.  </w:t>
      </w:r>
    </w:p>
    <w:p w14:paraId="019B2D74" w14:textId="509AE6A8" w:rsidR="00330B21" w:rsidRDefault="00EB4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be clear,</w:t>
      </w:r>
      <w:r w:rsidR="00B0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everyone wants reliable and fast wireless cell phone service.  No one objects to that.  And</w:t>
      </w:r>
      <w:r w:rsidR="00B04B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cell towers are the only way that goal can be achieved</w:t>
      </w:r>
      <w:r w:rsidR="00C60CC1">
        <w:rPr>
          <w:rFonts w:ascii="Times New Roman" w:hAnsi="Times New Roman" w:cs="Times New Roman"/>
          <w:sz w:val="24"/>
          <w:szCs w:val="24"/>
        </w:rPr>
        <w:t xml:space="preserve">.  Local governments get that. </w:t>
      </w:r>
      <w:r w:rsidR="00330B21">
        <w:rPr>
          <w:rFonts w:ascii="Times New Roman" w:hAnsi="Times New Roman" w:cs="Times New Roman"/>
          <w:sz w:val="24"/>
          <w:szCs w:val="24"/>
        </w:rPr>
        <w:t>Your local government</w:t>
      </w:r>
      <w:r>
        <w:rPr>
          <w:rFonts w:ascii="Times New Roman" w:hAnsi="Times New Roman" w:cs="Times New Roman"/>
          <w:sz w:val="24"/>
          <w:szCs w:val="24"/>
        </w:rPr>
        <w:t xml:space="preserve"> want</w:t>
      </w:r>
      <w:r w:rsidR="00330B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be able to have the conversations that would place towers appropriately, </w:t>
      </w:r>
      <w:proofErr w:type="gramStart"/>
      <w:r>
        <w:rPr>
          <w:rFonts w:ascii="Times New Roman" w:hAnsi="Times New Roman" w:cs="Times New Roman"/>
          <w:sz w:val="24"/>
          <w:szCs w:val="24"/>
        </w:rPr>
        <w:t>taking into accoun</w:t>
      </w:r>
      <w:r w:rsidR="00C60CC1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C60CC1">
        <w:rPr>
          <w:rFonts w:ascii="Times New Roman" w:hAnsi="Times New Roman" w:cs="Times New Roman"/>
          <w:sz w:val="24"/>
          <w:szCs w:val="24"/>
        </w:rPr>
        <w:t xml:space="preserve"> local conditions such as view</w:t>
      </w:r>
      <w:r w:rsidR="00330B21">
        <w:rPr>
          <w:rFonts w:ascii="Times New Roman" w:hAnsi="Times New Roman" w:cs="Times New Roman"/>
          <w:sz w:val="24"/>
          <w:szCs w:val="24"/>
        </w:rPr>
        <w:t xml:space="preserve">sheds, </w:t>
      </w:r>
      <w:r>
        <w:rPr>
          <w:rFonts w:ascii="Times New Roman" w:hAnsi="Times New Roman" w:cs="Times New Roman"/>
          <w:sz w:val="24"/>
          <w:szCs w:val="24"/>
        </w:rPr>
        <w:t>historic district</w:t>
      </w:r>
      <w:r w:rsidR="00330B21">
        <w:rPr>
          <w:rFonts w:ascii="Times New Roman" w:hAnsi="Times New Roman" w:cs="Times New Roman"/>
          <w:sz w:val="24"/>
          <w:szCs w:val="24"/>
        </w:rPr>
        <w:t>s and sites, and</w:t>
      </w:r>
      <w:r w:rsidR="00CF4ADE">
        <w:rPr>
          <w:rFonts w:ascii="Times New Roman" w:hAnsi="Times New Roman" w:cs="Times New Roman"/>
          <w:sz w:val="24"/>
          <w:szCs w:val="24"/>
        </w:rPr>
        <w:t>,</w:t>
      </w:r>
      <w:r w:rsidR="00330B21">
        <w:rPr>
          <w:rFonts w:ascii="Times New Roman" w:hAnsi="Times New Roman" w:cs="Times New Roman"/>
          <w:sz w:val="24"/>
          <w:szCs w:val="24"/>
        </w:rPr>
        <w:t xml:space="preserve"> of paramount concern, </w:t>
      </w:r>
      <w:r w:rsidR="00C60CC1">
        <w:rPr>
          <w:rFonts w:ascii="Times New Roman" w:hAnsi="Times New Roman" w:cs="Times New Roman"/>
          <w:sz w:val="24"/>
          <w:szCs w:val="24"/>
        </w:rPr>
        <w:t>input</w:t>
      </w:r>
      <w:r w:rsidR="00CF4ADE">
        <w:rPr>
          <w:rFonts w:ascii="Times New Roman" w:hAnsi="Times New Roman" w:cs="Times New Roman"/>
          <w:sz w:val="24"/>
          <w:szCs w:val="24"/>
        </w:rPr>
        <w:t xml:space="preserve"> from local residents</w:t>
      </w:r>
      <w:r w:rsidR="00C60C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B6DDE" w14:textId="77777777" w:rsidR="00CF4ADE" w:rsidRDefault="00CF4ADE" w:rsidP="00CF4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these bills, it is impossible to have any conversations that might address appropriate siting decisions because the wireless cell phone industry can bypass the local government and the all-important citizen input process. This is not transparency. This is not right. </w:t>
      </w:r>
    </w:p>
    <w:p w14:paraId="5222B65D" w14:textId="11494917" w:rsidR="00CF4ADE" w:rsidRDefault="00CF4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as one example,</w:t>
      </w:r>
      <w:r w:rsidR="002331F9">
        <w:rPr>
          <w:rFonts w:ascii="Times New Roman" w:hAnsi="Times New Roman" w:cs="Times New Roman"/>
          <w:sz w:val="24"/>
          <w:szCs w:val="24"/>
        </w:rPr>
        <w:t xml:space="preserve"> the City of Alexandria</w:t>
      </w:r>
      <w:r>
        <w:rPr>
          <w:rFonts w:ascii="Times New Roman" w:hAnsi="Times New Roman" w:cs="Times New Roman"/>
          <w:sz w:val="24"/>
          <w:szCs w:val="24"/>
        </w:rPr>
        <w:t xml:space="preserve"> has beautiful streetlights that capture the essence of historic times; under this legislation, </w:t>
      </w:r>
      <w:r w:rsidR="0066336F">
        <w:rPr>
          <w:rFonts w:ascii="Times New Roman" w:hAnsi="Times New Roman" w:cs="Times New Roman"/>
          <w:sz w:val="24"/>
          <w:szCs w:val="24"/>
        </w:rPr>
        <w:t xml:space="preserve">a wireless provider could place a 50-foot cell tower right next to </w:t>
      </w:r>
      <w:r>
        <w:rPr>
          <w:rFonts w:ascii="Times New Roman" w:hAnsi="Times New Roman" w:cs="Times New Roman"/>
          <w:sz w:val="24"/>
          <w:szCs w:val="24"/>
        </w:rPr>
        <w:t xml:space="preserve">those streetlights. </w:t>
      </w:r>
      <w:proofErr w:type="gramStart"/>
      <w:r w:rsidR="0066336F">
        <w:rPr>
          <w:rFonts w:ascii="Times New Roman" w:hAnsi="Times New Roman" w:cs="Times New Roman"/>
          <w:sz w:val="24"/>
          <w:szCs w:val="24"/>
        </w:rPr>
        <w:t>Local residents</w:t>
      </w:r>
      <w:proofErr w:type="gramEnd"/>
      <w:r w:rsidR="0066336F">
        <w:rPr>
          <w:rFonts w:ascii="Times New Roman" w:hAnsi="Times New Roman" w:cs="Times New Roman"/>
          <w:sz w:val="24"/>
          <w:szCs w:val="24"/>
        </w:rPr>
        <w:t xml:space="preserve"> and t</w:t>
      </w:r>
      <w:r>
        <w:rPr>
          <w:rFonts w:ascii="Times New Roman" w:hAnsi="Times New Roman" w:cs="Times New Roman"/>
          <w:sz w:val="24"/>
          <w:szCs w:val="24"/>
        </w:rPr>
        <w:t xml:space="preserve">he City of </w:t>
      </w:r>
      <w:r w:rsidR="002331F9">
        <w:rPr>
          <w:rFonts w:ascii="Times New Roman" w:hAnsi="Times New Roman" w:cs="Times New Roman"/>
          <w:sz w:val="24"/>
          <w:szCs w:val="24"/>
        </w:rPr>
        <w:t xml:space="preserve">Alexandria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could do nothing to stop that.   </w:t>
      </w:r>
    </w:p>
    <w:p w14:paraId="5ED80F45" w14:textId="0E65BF8F" w:rsidR="009E4C47" w:rsidRDefault="00C60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agree that </w:t>
      </w:r>
      <w:r w:rsidR="000B270C">
        <w:rPr>
          <w:rFonts w:ascii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hAnsi="Times New Roman" w:cs="Times New Roman"/>
          <w:sz w:val="24"/>
          <w:szCs w:val="24"/>
        </w:rPr>
        <w:t xml:space="preserve">citizen input is vital to the cell tower siting process and </w:t>
      </w:r>
      <w:r w:rsidR="00041F0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our communities, please contact your state legislator </w:t>
      </w:r>
      <w:r w:rsidR="00B04BFD">
        <w:rPr>
          <w:rFonts w:ascii="Times New Roman" w:hAnsi="Times New Roman" w:cs="Times New Roman"/>
          <w:sz w:val="24"/>
          <w:szCs w:val="24"/>
        </w:rPr>
        <w:t xml:space="preserve">as soon as possible </w:t>
      </w:r>
      <w:r>
        <w:rPr>
          <w:rFonts w:ascii="Times New Roman" w:hAnsi="Times New Roman" w:cs="Times New Roman"/>
          <w:sz w:val="24"/>
          <w:szCs w:val="24"/>
        </w:rPr>
        <w:t>and tell them</w:t>
      </w:r>
      <w:r w:rsidR="0066336F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F0D" w:rsidRPr="00041F0D">
        <w:rPr>
          <w:rFonts w:ascii="Times New Roman" w:hAnsi="Times New Roman" w:cs="Times New Roman"/>
          <w:b/>
          <w:sz w:val="24"/>
          <w:szCs w:val="24"/>
        </w:rPr>
        <w:t>Citizen Input Matters</w:t>
      </w:r>
      <w:r w:rsidR="00041F0D">
        <w:rPr>
          <w:rFonts w:ascii="Times New Roman" w:hAnsi="Times New Roman" w:cs="Times New Roman"/>
          <w:sz w:val="24"/>
          <w:szCs w:val="24"/>
        </w:rPr>
        <w:t xml:space="preserve">, </w:t>
      </w:r>
      <w:r w:rsidR="001F1439">
        <w:rPr>
          <w:rFonts w:ascii="Times New Roman" w:hAnsi="Times New Roman" w:cs="Times New Roman"/>
          <w:sz w:val="24"/>
          <w:szCs w:val="24"/>
        </w:rPr>
        <w:t xml:space="preserve">and </w:t>
      </w:r>
      <w:r w:rsidR="0066336F">
        <w:rPr>
          <w:rFonts w:ascii="Times New Roman" w:hAnsi="Times New Roman" w:cs="Times New Roman"/>
          <w:sz w:val="24"/>
          <w:szCs w:val="24"/>
        </w:rPr>
        <w:t xml:space="preserve">that </w:t>
      </w:r>
      <w:r w:rsidR="001F1439">
        <w:rPr>
          <w:rFonts w:ascii="Times New Roman" w:hAnsi="Times New Roman" w:cs="Times New Roman"/>
          <w:sz w:val="24"/>
          <w:szCs w:val="24"/>
        </w:rPr>
        <w:t xml:space="preserve">local governments </w:t>
      </w:r>
      <w:r w:rsidR="0066336F">
        <w:rPr>
          <w:rFonts w:ascii="Times New Roman" w:hAnsi="Times New Roman" w:cs="Times New Roman"/>
          <w:sz w:val="24"/>
          <w:szCs w:val="24"/>
        </w:rPr>
        <w:t xml:space="preserve">should retain </w:t>
      </w:r>
      <w:r w:rsidR="000B270C">
        <w:rPr>
          <w:rFonts w:ascii="Times New Roman" w:hAnsi="Times New Roman" w:cs="Times New Roman"/>
          <w:sz w:val="24"/>
          <w:szCs w:val="24"/>
        </w:rPr>
        <w:t xml:space="preserve">the authority </w:t>
      </w:r>
      <w:r w:rsidR="001F1439">
        <w:rPr>
          <w:rFonts w:ascii="Times New Roman" w:hAnsi="Times New Roman" w:cs="Times New Roman"/>
          <w:sz w:val="24"/>
          <w:szCs w:val="24"/>
        </w:rPr>
        <w:t>to review the siting plans for new cell towers</w:t>
      </w:r>
      <w:r w:rsidR="00041F0D">
        <w:rPr>
          <w:rFonts w:ascii="Times New Roman" w:hAnsi="Times New Roman" w:cs="Times New Roman"/>
          <w:sz w:val="24"/>
          <w:szCs w:val="24"/>
        </w:rPr>
        <w:t xml:space="preserve"> </w:t>
      </w:r>
      <w:r w:rsidR="00055378">
        <w:rPr>
          <w:rFonts w:ascii="Times New Roman" w:hAnsi="Times New Roman" w:cs="Times New Roman"/>
          <w:sz w:val="24"/>
          <w:szCs w:val="24"/>
        </w:rPr>
        <w:t xml:space="preserve">contemplated </w:t>
      </w:r>
      <w:r w:rsidR="00041F0D">
        <w:rPr>
          <w:rFonts w:ascii="Times New Roman" w:hAnsi="Times New Roman" w:cs="Times New Roman"/>
          <w:sz w:val="24"/>
          <w:szCs w:val="24"/>
        </w:rPr>
        <w:t>in House Bill 1258 and Senate Bill 405.</w:t>
      </w:r>
    </w:p>
    <w:p w14:paraId="21CEB73D" w14:textId="77777777" w:rsidR="009F5E61" w:rsidRPr="00CA5662" w:rsidRDefault="009F5E61">
      <w:pPr>
        <w:rPr>
          <w:rFonts w:ascii="Times New Roman" w:hAnsi="Times New Roman" w:cs="Times New Roman"/>
          <w:sz w:val="24"/>
          <w:szCs w:val="24"/>
        </w:rPr>
      </w:pPr>
    </w:p>
    <w:sectPr w:rsidR="009F5E61" w:rsidRPr="00CA5662" w:rsidSect="00323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62"/>
    <w:rsid w:val="00002477"/>
    <w:rsid w:val="00041F0D"/>
    <w:rsid w:val="00055378"/>
    <w:rsid w:val="000B270C"/>
    <w:rsid w:val="001746A2"/>
    <w:rsid w:val="001F1439"/>
    <w:rsid w:val="00222646"/>
    <w:rsid w:val="002331F9"/>
    <w:rsid w:val="00323C55"/>
    <w:rsid w:val="00330B21"/>
    <w:rsid w:val="00427CFB"/>
    <w:rsid w:val="00521DF0"/>
    <w:rsid w:val="005B71A8"/>
    <w:rsid w:val="0066336F"/>
    <w:rsid w:val="009C0AD8"/>
    <w:rsid w:val="009E4C47"/>
    <w:rsid w:val="009F5E61"/>
    <w:rsid w:val="00B04BFD"/>
    <w:rsid w:val="00BB309D"/>
    <w:rsid w:val="00C60CC1"/>
    <w:rsid w:val="00C85F22"/>
    <w:rsid w:val="00CA5662"/>
    <w:rsid w:val="00CF4ADE"/>
    <w:rsid w:val="00D54C99"/>
    <w:rsid w:val="00EB404A"/>
    <w:rsid w:val="00F2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7D9A"/>
  <w15:docId w15:val="{CE12CDC7-7A79-43C8-B568-CE1E5C0C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Curtin, Mary Ann</dc:creator>
  <cp:keywords/>
  <dc:description/>
  <cp:lastModifiedBy>Fields, Mary Jo</cp:lastModifiedBy>
  <cp:revision>4</cp:revision>
  <cp:lastPrinted>2018-01-16T21:32:00Z</cp:lastPrinted>
  <dcterms:created xsi:type="dcterms:W3CDTF">2018-02-14T16:33:00Z</dcterms:created>
  <dcterms:modified xsi:type="dcterms:W3CDTF">2018-02-14T16:35:00Z</dcterms:modified>
</cp:coreProperties>
</file>